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lang w:eastAsia="uk-UA"/>
        </w:rPr>
        <w:t>Сообщение о признаках призыва к самоубийству</w:t>
      </w:r>
    </w:p>
    <w:p>
      <w:pPr>
        <w:pStyle w:val="Normal"/>
        <w:jc w:val="right"/>
        <w:rPr/>
      </w:pPr>
      <w:r>
        <w:rPr>
          <w:b/>
          <w:lang w:eastAsia="uk-UA"/>
        </w:rPr>
        <w:t>С</w:t>
      </w:r>
      <w:r>
        <w:rPr>
          <w:b/>
          <w:lang w:eastAsia="uk-UA"/>
        </w:rPr>
        <w:t>айт Роскомнадзора</w:t>
      </w:r>
    </w:p>
    <w:p>
      <w:pPr>
        <w:pStyle w:val="Normal"/>
        <w:jc w:val="right"/>
        <w:rPr/>
      </w:pPr>
      <w:r>
        <w:rPr>
          <w:b/>
          <w:lang w:eastAsia="uk-UA"/>
        </w:rPr>
        <w:t>(Федеральная служба по надзору в сфере связи, информационных технологий и массовых коммуникаций)</w:t>
      </w:r>
    </w:p>
    <w:p>
      <w:pPr>
        <w:pStyle w:val="Normal"/>
        <w:jc w:val="right"/>
        <w:rPr/>
      </w:pPr>
      <w:r>
        <w:rPr>
          <w:lang w:eastAsia="uk-UA"/>
        </w:rPr>
        <w:t xml:space="preserve">Интернет приемная: </w:t>
      </w:r>
      <w:hyperlink r:id="rId2">
        <w:r>
          <w:rPr>
            <w:rStyle w:val="Style10"/>
            <w:lang w:eastAsia="uk-UA"/>
          </w:rPr>
          <w:t>https://eais.rkn.gov.ru/feedback/</w:t>
        </w:r>
      </w:hyperlink>
    </w:p>
    <w:p>
      <w:pPr>
        <w:pStyle w:val="Normal"/>
        <w:jc w:val="right"/>
        <w:rPr>
          <w:lang w:eastAsia="uk-UA"/>
        </w:rPr>
      </w:pPr>
      <w:r>
        <w:rPr>
          <w:lang w:eastAsia="uk-UA"/>
        </w:rPr>
      </w:r>
    </w:p>
    <w:p>
      <w:pPr>
        <w:pStyle w:val="2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Заполнение полей </w:t>
      </w:r>
      <w:r>
        <w:rPr>
          <w:b/>
          <w:i w:val="false"/>
          <w:iCs w:val="false"/>
        </w:rPr>
        <w:t>на Роспотребнадзор</w:t>
      </w:r>
    </w:p>
    <w:p>
      <w:pPr>
        <w:pStyle w:val="Normal"/>
        <w:rPr/>
      </w:pPr>
      <w:r>
        <w:rPr>
          <w:b/>
        </w:rPr>
        <w:t>1. Тип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Признаки призыва к самоубийству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Указатель сайта в сети Интернет</w:t>
      </w:r>
    </w:p>
    <w:p>
      <w:pPr>
        <w:pStyle w:val="Normal"/>
        <w:rPr>
          <w:b w:val="false"/>
          <w:b w:val="false"/>
          <w:bCs w:val="false"/>
        </w:rPr>
      </w:pPr>
      <w:hyperlink r:id="rId3">
        <w:r>
          <w:rPr>
            <w:rStyle w:val="Style10"/>
            <w:b w:val="false"/>
            <w:bCs w:val="false"/>
          </w:rPr>
          <w:t>https://www.rospotrebnadzor.ru/region/korono_virus/versus_covid.php?sphrase_id=3066380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Скриншот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Сделайте скриншот страницы сайта Роспотребнадзора, </w:t>
      </w:r>
      <w:r>
        <w:rPr>
          <w:b w:val="false"/>
          <w:bCs w:val="false"/>
        </w:rPr>
        <w:t>указанной в ссылке выше,</w:t>
      </w:r>
      <w:r>
        <w:rPr>
          <w:b w:val="false"/>
          <w:bCs w:val="false"/>
        </w:rPr>
        <w:t xml:space="preserve"> и прикрепите его.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Вид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«текст», «рисованные изображения», «фото изображения», «другая информация».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Доступ к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«свободный»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Дополнительная информация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Эта организация во главе с ее лидером Поповой А.Ю. призывает людей </w:t>
      </w:r>
      <w:r>
        <w:rPr>
          <w:b w:val="false"/>
          <w:bCs w:val="false"/>
        </w:rPr>
        <w:t xml:space="preserve">к суициду через добровольную  </w:t>
      </w:r>
      <w:r>
        <w:rPr>
          <w:b w:val="false"/>
          <w:bCs w:val="false"/>
        </w:rPr>
        <w:t>эвтанази</w:t>
      </w:r>
      <w:r>
        <w:rPr>
          <w:b w:val="false"/>
          <w:bCs w:val="false"/>
        </w:rPr>
        <w:t xml:space="preserve">ю. Призыв к самоубийству скрывается под призывом к вакцинации от COVID-19, хотя на самом деле эти вакцины являются </w:t>
      </w:r>
      <w:r>
        <w:rPr>
          <w:b w:val="false"/>
          <w:bCs w:val="false"/>
        </w:rPr>
        <w:t>ядом и средством убийств</w:t>
      </w:r>
      <w:r>
        <w:rPr>
          <w:b w:val="false"/>
          <w:bCs w:val="false"/>
        </w:rPr>
        <w:t>а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Из открытых источников известно, что вирус не выделен и заболевания не существует. Вакцины содержат генетически модифицированные продукты и яды, которые служат для убийства людей.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7. Данные заявителя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8. Защитный код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9. Отправка сообщения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  <w:r>
        <w:br w:type="page"/>
      </w:r>
    </w:p>
    <w:p>
      <w:pPr>
        <w:pStyle w:val="2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Заполнение полей на Минздрав</w:t>
      </w:r>
    </w:p>
    <w:p>
      <w:pPr>
        <w:pStyle w:val="Normal"/>
        <w:rPr/>
      </w:pPr>
      <w:r>
        <w:rPr>
          <w:b/>
        </w:rPr>
        <w:t>1. Тип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Признаки призыва к самоубийству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Указатель сайта в сети Интернет</w:t>
      </w:r>
    </w:p>
    <w:p>
      <w:pPr>
        <w:pStyle w:val="Normal"/>
        <w:rPr>
          <w:b w:val="false"/>
          <w:b w:val="false"/>
          <w:bCs w:val="false"/>
        </w:rPr>
      </w:pPr>
      <w:hyperlink r:id="rId4">
        <w:r>
          <w:rPr>
            <w:rStyle w:val="Style10"/>
            <w:b w:val="false"/>
            <w:bCs w:val="false"/>
          </w:rPr>
          <w:t>https://minzdrav.gov.ru/news/2021/01/19/15879-minzdrav-rossii-standartiziroval-pravila-provedeniya-vaktsinatsii-ot-covid-19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Скриншот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Сделайте скриншот страницы </w:t>
      </w:r>
      <w:r>
        <w:rPr>
          <w:b w:val="false"/>
          <w:bCs w:val="false"/>
        </w:rPr>
        <w:t>сайта Минздрава, указанной в ссылке выше</w:t>
      </w:r>
      <w:r>
        <w:rPr>
          <w:b w:val="false"/>
          <w:bCs w:val="false"/>
        </w:rPr>
        <w:t xml:space="preserve"> и прикрепите его.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Вид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«текст», «фото изображения», «другая информация».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Доступ к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«свободный»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Дополнительная информация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Эта организация во главе с ее лидером </w:t>
      </w:r>
      <w:r>
        <w:rPr>
          <w:b w:val="false"/>
          <w:bCs w:val="false"/>
        </w:rPr>
        <w:t>Мурашко М.А.</w:t>
      </w:r>
      <w:r>
        <w:rPr>
          <w:b w:val="false"/>
          <w:bCs w:val="false"/>
        </w:rPr>
        <w:t xml:space="preserve">. призывает людей </w:t>
      </w:r>
      <w:r>
        <w:rPr>
          <w:b w:val="false"/>
          <w:bCs w:val="false"/>
        </w:rPr>
        <w:t xml:space="preserve">к суициду через добровольную </w:t>
      </w:r>
      <w:r>
        <w:rPr>
          <w:b w:val="false"/>
          <w:bCs w:val="false"/>
        </w:rPr>
        <w:t>эвтанази</w:t>
      </w:r>
      <w:r>
        <w:rPr>
          <w:b w:val="false"/>
          <w:bCs w:val="false"/>
        </w:rPr>
        <w:t xml:space="preserve">ю. Призыв к самоубийству скрывается под призывом к вакцинации от COVID-19, хотя на самом деле эти вакцины являются </w:t>
      </w:r>
      <w:r>
        <w:rPr>
          <w:b w:val="false"/>
          <w:bCs w:val="false"/>
        </w:rPr>
        <w:t>ядом и средством убийств</w:t>
      </w:r>
      <w:r>
        <w:rPr>
          <w:b w:val="false"/>
          <w:bCs w:val="false"/>
        </w:rPr>
        <w:t>а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Из открытых источников известно, что вирус не выделен и заболевания не существует. Вакцины содержат генетически модифицированные продукты и яды, которые служат для убийства людей.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7. Данные заявителя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8. Защитный код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 Отправка сообщения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i w:val="false"/>
          <w:iCs w:val="false"/>
        </w:rPr>
      </w:r>
      <w:r>
        <w:br w:type="page"/>
      </w:r>
    </w:p>
    <w:p>
      <w:pPr>
        <w:pStyle w:val="2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Заполнение полей на </w:t>
      </w:r>
      <w:r>
        <w:rPr>
          <w:b/>
          <w:bCs/>
          <w:i w:val="false"/>
          <w:iCs w:val="false"/>
        </w:rPr>
        <w:t>правительство РФ</w:t>
      </w:r>
    </w:p>
    <w:p>
      <w:pPr>
        <w:pStyle w:val="Normal"/>
        <w:rPr/>
      </w:pPr>
      <w:r>
        <w:rPr>
          <w:b/>
        </w:rPr>
        <w:t>1. Тип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Признаки призыва к самоубийству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Указатель сайта в сети Интернет</w:t>
      </w:r>
    </w:p>
    <w:p>
      <w:pPr>
        <w:pStyle w:val="Normal"/>
        <w:rPr>
          <w:b w:val="false"/>
          <w:b w:val="false"/>
          <w:bCs w:val="false"/>
        </w:rPr>
      </w:pPr>
      <w:hyperlink r:id="rId5">
        <w:r>
          <w:rPr>
            <w:rStyle w:val="Style10"/>
            <w:b w:val="false"/>
            <w:bCs w:val="false"/>
          </w:rPr>
          <w:t>http://government.ru/news/41357/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Скриншот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Сделайте скриншот страницы </w:t>
      </w:r>
      <w:r>
        <w:rPr>
          <w:b w:val="false"/>
          <w:bCs w:val="false"/>
        </w:rPr>
        <w:t>сайта правительства РФ, указанной в ссылке выше</w:t>
      </w:r>
      <w:r>
        <w:rPr>
          <w:b w:val="false"/>
          <w:bCs w:val="false"/>
        </w:rPr>
        <w:t xml:space="preserve"> и прикрепите его.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Вид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«текст», «фото изображения», «другая информация».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Доступ к информации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Выбирайте «свободный»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Дополнительная информация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Эта организация во главе с ее лидером </w:t>
      </w:r>
      <w:r>
        <w:rPr>
          <w:b w:val="false"/>
          <w:bCs w:val="false"/>
        </w:rPr>
        <w:t>Мишустиным Михаилом</w:t>
      </w:r>
      <w:r>
        <w:rPr>
          <w:b w:val="false"/>
          <w:bCs w:val="false"/>
        </w:rPr>
        <w:t xml:space="preserve"> призывает людей </w:t>
      </w:r>
      <w:r>
        <w:rPr>
          <w:b w:val="false"/>
          <w:bCs w:val="false"/>
        </w:rPr>
        <w:t xml:space="preserve">к суициду через добровольную </w:t>
      </w:r>
      <w:r>
        <w:rPr>
          <w:b w:val="false"/>
          <w:bCs w:val="false"/>
        </w:rPr>
        <w:t>эвтанази</w:t>
      </w:r>
      <w:r>
        <w:rPr>
          <w:b w:val="false"/>
          <w:bCs w:val="false"/>
        </w:rPr>
        <w:t xml:space="preserve">ю. Призыв к самоубийству скрывается под призывом к вакцинации от COVID-19, хотя на самом деле эти вакцины являются </w:t>
      </w:r>
      <w:r>
        <w:rPr>
          <w:b w:val="false"/>
          <w:bCs w:val="false"/>
        </w:rPr>
        <w:t>ядом и средством убийств</w:t>
      </w:r>
      <w:r>
        <w:rPr>
          <w:b w:val="false"/>
          <w:bCs w:val="false"/>
        </w:rPr>
        <w:t>а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Из открытых источников известно, что вирус не выделен и заболевания не существует. Вакцины содержат генетически модифицированные продукты и яды, которые служат для убийства людей.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7. Данные заявителя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8. Защитный код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 Отправка сообщения</w:t>
      </w:r>
    </w:p>
    <w:sectPr>
      <w:footerReference w:type="default" r:id="rId6"/>
      <w:type w:val="nextPage"/>
      <w:pgSz w:w="12240" w:h="15840"/>
      <w:pgMar w:left="1418" w:right="851" w:header="0" w:top="1134" w:footer="72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944854411"/>
    </w:sdtPr>
    <w:sdtContent>
      <w:p>
        <w:pPr>
          <w:pStyle w:val="Style1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18"/>
      <w:ind w:right="360" w:firstLine="70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Times New Roman" w:hAnsi="Times New Roman" w:eastAsia="SimSun" w:cs="Calibri"/>
      <w:color w:val="00000A"/>
      <w:sz w:val="28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spacing w:before="240" w:after="60"/>
      <w:jc w:val="center"/>
      <w:outlineLvl w:val="0"/>
    </w:pPr>
    <w:rPr>
      <w:rFonts w:ascii="Arial" w:hAnsi="Arial" w:eastAsia="Times New Roman" w:cs="Arial"/>
      <w:b/>
      <w:bCs/>
      <w:sz w:val="34"/>
      <w:szCs w:val="32"/>
      <w:lang w:val="uk-UA"/>
    </w:rPr>
  </w:style>
  <w:style w:type="paragraph" w:styleId="2">
    <w:name w:val="Заголовок 2"/>
    <w:basedOn w:val="Normal"/>
    <w:qFormat/>
    <w:pPr>
      <w:keepNext/>
      <w:keepLines/>
      <w:bidi w:val="0"/>
      <w:spacing w:before="40" w:after="0"/>
      <w:ind w:left="0" w:right="0" w:hanging="0"/>
      <w:jc w:val="center"/>
      <w:outlineLvl w:val="1"/>
    </w:pPr>
    <w:rPr>
      <w:rFonts w:ascii="Calibri" w:hAnsi="Calibri" w:cs="font1422"/>
      <w:b/>
      <w:color w:val="000000"/>
      <w:sz w:val="32"/>
      <w:szCs w:val="26"/>
    </w:rPr>
  </w:style>
  <w:style w:type="paragraph" w:styleId="3">
    <w:name w:val="Заголовок 3"/>
    <w:basedOn w:val="Style13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5e60c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4"/>
      <w:szCs w:val="32"/>
      <w:lang w:val="uk-UA"/>
    </w:rPr>
  </w:style>
  <w:style w:type="character" w:styleId="21" w:customStyle="1">
    <w:name w:val="Заголовок 2 Знак"/>
    <w:qFormat/>
    <w:rPr>
      <w:rFonts w:cs="font1422"/>
      <w:b/>
      <w:color w:val="000000"/>
      <w:sz w:val="32"/>
      <w:szCs w:val="26"/>
    </w:rPr>
  </w:style>
  <w:style w:type="character" w:styleId="Style10">
    <w:name w:val="Интернет-ссылка"/>
    <w:rPr>
      <w:color w:val="0563C1"/>
      <w:u w:val="single"/>
    </w:rPr>
  </w:style>
  <w:style w:type="character" w:styleId="13" w:customStyle="1">
    <w:name w:val="Неразрешенное упоминание1"/>
    <w:qFormat/>
    <w:rPr>
      <w:color w:val="605E5C"/>
    </w:rPr>
  </w:style>
  <w:style w:type="character" w:styleId="14" w:customStyle="1">
    <w:name w:val="Просмотренная гиперссылка1"/>
    <w:qFormat/>
    <w:rPr>
      <w:color w:val="954F72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Style11" w:customStyle="1">
    <w:name w:val="Символ нумерации"/>
    <w:qFormat/>
    <w:rPr/>
  </w:style>
  <w:style w:type="character" w:styleId="22" w:customStyle="1">
    <w:name w:val="Неразрешенное упоминание2"/>
    <w:uiPriority w:val="99"/>
    <w:semiHidden/>
    <w:unhideWhenUsed/>
    <w:qFormat/>
    <w:rsid w:val="0003364e"/>
    <w:rPr>
      <w:color w:val="605E5C"/>
      <w:shd w:fill="E1DFDD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e60c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687f"/>
    <w:rPr>
      <w:color w:val="605E5C"/>
      <w:shd w:fill="E1DFDD" w:val="clear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9c067f"/>
    <w:rPr>
      <w:rFonts w:eastAsia="SimSun" w:cs="Calibri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qFormat/>
    <w:rsid w:val="009c067f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15" w:customStyle="1">
    <w:name w:val="Заголовок1"/>
    <w:basedOn w:val="Normal"/>
    <w:qFormat/>
    <w:pPr>
      <w:keepNext/>
      <w:spacing w:before="240" w:after="120"/>
    </w:pPr>
    <w:rPr>
      <w:rFonts w:ascii="Arial" w:hAnsi="Arial" w:cs="Lucida Sans"/>
      <w:szCs w:val="28"/>
    </w:rPr>
  </w:style>
  <w:style w:type="paragraph" w:styleId="16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60cd"/>
    <w:pPr>
      <w:spacing w:before="0" w:after="0"/>
      <w:ind w:left="720" w:firstLine="709"/>
      <w:contextualSpacing/>
    </w:pPr>
    <w:rPr/>
  </w:style>
  <w:style w:type="paragraph" w:styleId="Standard" w:customStyle="1">
    <w:name w:val="Standard"/>
    <w:qFormat/>
    <w:rsid w:val="00ca73df"/>
    <w:pPr>
      <w:widowControl/>
      <w:suppressAutoHyphens w:val="true"/>
      <w:bidi w:val="0"/>
      <w:ind w:firstLine="709"/>
      <w:jc w:val="both"/>
      <w:textAlignment w:val="baseline"/>
    </w:pPr>
    <w:rPr>
      <w:rFonts w:ascii="Times New Roman" w:hAnsi="Times New Roman" w:eastAsia="SimSun" w:cs="Calibri"/>
      <w:color w:val="00000A"/>
      <w:sz w:val="28"/>
      <w:szCs w:val="24"/>
      <w:lang w:val="ru-RU" w:eastAsia="en-US" w:bidi="ar-SA"/>
    </w:rPr>
  </w:style>
  <w:style w:type="paragraph" w:styleId="Style18">
    <w:name w:val="Нижний колонтитул"/>
    <w:basedOn w:val="Normal"/>
    <w:link w:val="ab"/>
    <w:uiPriority w:val="99"/>
    <w:unhideWhenUsed/>
    <w:rsid w:val="009c067f"/>
    <w:pPr>
      <w:tabs>
        <w:tab w:val="center" w:pos="4677" w:leader="none"/>
        <w:tab w:val="right" w:pos="9355" w:leader="none"/>
      </w:tabs>
    </w:pPr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ais.rkn.gov.ru/feedback/" TargetMode="External"/><Relationship Id="rId3" Type="http://schemas.openxmlformats.org/officeDocument/2006/relationships/hyperlink" Target="https://www.rospotrebnadzor.ru/region/korono_virus/versus_covid.php?sphrase_id=3066380" TargetMode="External"/><Relationship Id="rId4" Type="http://schemas.openxmlformats.org/officeDocument/2006/relationships/hyperlink" Target="https://minzdrav.gov.ru/news/2021/01/19/15879-minzdrav-rossii-standartiziroval-pravila-provedeniya-vaktsinatsii-ot-covid-19" TargetMode="External"/><Relationship Id="rId5" Type="http://schemas.openxmlformats.org/officeDocument/2006/relationships/hyperlink" Target="http://government.ru/news/41357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NeoOffice/2017.23$MacOSX_X86_64 NeoOffice_project/0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2020-10-09T05:37:00Z</dcterms:created>
  <dc:creator>Microsoft Office User</dc:creator>
  <dc:language>ru-RU</dc:language>
  <cp:lastPrinted>1900-01-01T06:36:36Z</cp:lastPrinted>
  <dcterms:modified xsi:type="dcterms:W3CDTF">2021-01-20T22:00:49Z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