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Заявление</w:t>
      </w:r>
    </w:p>
    <w:p>
      <w:pPr>
        <w:pStyle w:val="Normal"/>
        <w:rPr/>
      </w:pPr>
      <w:r>
        <w:rPr/>
        <w:t xml:space="preserve">Сообщаю Вам об антиконституционной и дискриминационной деятельности сотрудников медицинских и образовательных государственных учреждений города Новый Уренгой, о подготовке или возможном совершении уголовных преступлений против здоровья детей. </w:t>
      </w:r>
      <w:r>
        <w:rPr/>
        <w:t>Об этом стало известно из статьи «Новая серия «Новый Уренгой — в сад без фтизиатра»».</w:t>
      </w:r>
    </w:p>
    <w:p>
      <w:pPr>
        <w:pStyle w:val="Normal"/>
        <w:rPr/>
      </w:pPr>
      <w:r>
        <w:rPr/>
        <w:t xml:space="preserve">Источник: </w:t>
      </w:r>
      <w:hyperlink r:id="rId2">
        <w:r>
          <w:rPr>
            <w:rStyle w:val="Style11"/>
          </w:rPr>
          <w:t>https://vivencia11.ru/novaya-seriya-novy-urengoj-v-sad-bez-ftiziatra/</w:t>
        </w:r>
      </w:hyperlink>
    </w:p>
    <w:p>
      <w:pPr>
        <w:pStyle w:val="Normal"/>
        <w:rPr/>
      </w:pPr>
      <w:r>
        <w:rPr/>
        <w:t xml:space="preserve">Согласно документу, предоставленному Анастасией Тимиргалиевой из г. Новый Уренгой, </w:t>
      </w:r>
      <w:bookmarkStart w:id="0" w:name="__DdeLink__4327_1160008531"/>
      <w:r>
        <w:rPr/>
        <w:t>19 октября 2021 года медицинской сестрой детского сада «Елочка» Махмудовой А.З. была составлена служебная записка на имя заведующей детского сада Киреевой Э.Р.</w:t>
      </w:r>
      <w:bookmarkEnd w:id="0"/>
      <w:r>
        <w:rPr/>
        <w:t>, где она</w:t>
      </w:r>
      <w:r>
        <w:rPr>
          <w:color w:val="000000"/>
        </w:rPr>
        <w:t xml:space="preserve"> сообщает заведующей о том, что детский сад «Елочка» посещает София, дочь Анастасии Тимиргалиевой, 4.10.16 года рождения. Махмудова А.З. сообщает также, что</w:t>
      </w:r>
      <w:r>
        <w:rPr/>
        <w:t xml:space="preserve"> «</w:t>
      </w:r>
      <w:r>
        <w:rPr>
          <w:i/>
          <w:iCs/>
        </w:rPr>
        <w:t>в связи с отказом  родителей от туберкулинодиагностики, данные ребенка были направлены на консультацию к врачу-фтизиатру. Эпидемиологический вакцинальный анализ детей неизвестен</w:t>
      </w:r>
      <w:r>
        <w:rPr/>
        <w:t>». Письмо Махмудовой А.З. заставляет думать, что она либо является психически больной и страдает ярко выраженными нарушениями логики, либо уголовным преступником, действующим умышленно, по следующим причинам:</w:t>
      </w:r>
    </w:p>
    <w:p>
      <w:pPr>
        <w:pStyle w:val="Normal"/>
        <w:rPr/>
      </w:pPr>
      <w:r>
        <w:rPr/>
        <w:t>1. Из служебной записки следует, что у Махмудовой А.З. нет никаких оснований подозревать дочь Тимиргалиевой в заболевании туберкулезом, но она заведомо считает ее больной. Здоровый ребенок, у которого нет никаких признаков заболевания, по неведомым причинам рассматривается Махмудовой А.З., как опасность для окружающих.</w:t>
      </w:r>
    </w:p>
    <w:p>
      <w:pPr>
        <w:pStyle w:val="Normal"/>
        <w:rPr/>
      </w:pPr>
      <w:r>
        <w:rPr/>
        <w:t>2. Махмудова А.З. пишет, что «</w:t>
      </w:r>
      <w:r>
        <w:rPr>
          <w:i/>
          <w:iCs/>
        </w:rPr>
        <w:t>проба Манту и Д-тест являются основными методами выявления туберкулеза среди детей</w:t>
      </w:r>
      <w:r>
        <w:rPr/>
        <w:t>». Данное утверждение является заведомо ложным, поскольку проба Манту и Д-тест не являются диагностическими и дают ложно-положительные результаты. Они могут рассматриваться как  коммерческий проект большой фармы, поддерживаемый коррумпированными чиновниками Минздрава, исключительно для того, чтобы вымогать деньги у граждан или «распиливать» бюджетные средства под предлогом заботы о здоровье населения. Кроме того, туберкулин, который используется при проведении пробы Манту, был изобретен Робертом Кохом, с помощью которого он убил тысячи пациентов в Берлине. До сих пор действие этого препарата остается неисследованным.</w:t>
      </w:r>
      <w:r>
        <w:rPr>
          <w:color w:val="000000"/>
        </w:rPr>
        <w:t xml:space="preserve"> В результате массовой гибели пациентов после приме</w:t>
      </w:r>
      <w:r>
        <w:rPr/>
        <w:t>нения туберкулина есть все основания полагать, что это ядовитое вещество. Таким образом, проба Манту является не диагностическим методом, а медицинским мошенничеством. Не является исследованным и использование Д-теста, поскольку в нем содержатся генетически модифицированные продукты действие которых на человеческий организм до конца не исследовано.</w:t>
      </w:r>
    </w:p>
    <w:p>
      <w:pPr>
        <w:pStyle w:val="Normal"/>
        <w:rPr/>
      </w:pPr>
      <w:r>
        <w:rPr>
          <w:rStyle w:val="Bumpedfont15"/>
        </w:rPr>
        <w:t>Ссылка на источник: Пандемический театр. Теория инфекционных болезней — и её криминальная история от.</w:t>
      </w:r>
      <w:r>
        <w:rPr>
          <w:rStyle w:val="Appleconvertedspace"/>
        </w:rPr>
        <w:t> </w:t>
      </w:r>
      <w:hyperlink r:id="rId3">
        <w:r>
          <w:rPr>
            <w:rStyle w:val="Bumpedfont15"/>
          </w:rPr>
          <w:t>https://medalternativa.info/entry/pandemicheskij-teatr-tekst/</w:t>
        </w:r>
      </w:hyperlink>
    </w:p>
    <w:p>
      <w:pPr>
        <w:pStyle w:val="Normal"/>
        <w:rPr/>
      </w:pPr>
      <w:r>
        <w:rPr/>
        <w:t xml:space="preserve">Кроме того, туберкулинодиагностика основывается на </w:t>
      </w:r>
      <w:r>
        <w:rPr>
          <w:rStyle w:val="Bumpedfont20"/>
        </w:rPr>
        <w:t>ложной медицинской теории инфекционных заболеваний и фактически является мошенничеством. Махмудова в силу занимаемой должности не может об этом не знать. Из этого могут следовать 2 вывода: либо Махмудова невменяема, не отдает отчета своим действиям и хочет проявить таким образом свою спонтанную ненависть к Тимиргалиевой, либо она действует осознанно с целью нанесения вреда здоровью дочери Тимиргалиевой.</w:t>
      </w:r>
    </w:p>
    <w:p>
      <w:pPr>
        <w:pStyle w:val="Normal"/>
        <w:rPr/>
      </w:pPr>
      <w:r>
        <w:rPr/>
        <w:t>3. Из служебной записки следует, что никаких подозрений на нездоровье Софии не было, кроме того, что родители использовали свое конституционное право и отказались от туберкулинодиагностики и вакцинации. Таким образом, налицо факт нарушения прав и свобод граждан, гарантированных Конституцией, дискриминации здорового ребенка по факту реализации его родителями конституционного права на информированное добровольное согласие на проведение медицинских процедур.</w:t>
      </w:r>
    </w:p>
    <w:p>
      <w:pPr>
        <w:pStyle w:val="Normal"/>
        <w:rPr/>
      </w:pPr>
      <w:r>
        <w:rPr/>
        <w:t xml:space="preserve">4. Медсестра Махмудова А.З. </w:t>
      </w:r>
      <w:r>
        <w:rPr>
          <w:rStyle w:val="Bumpedfont20"/>
          <w:szCs w:val="26"/>
        </w:rPr>
        <w:t>ссылается на статью 8 ФЗ No 52 от 30.03.1999 “О санитарно-эпидемиологическом благополучии населения”, на ФЗ No 77 от 18 июня 2001 года “О предупреждении распространения туберкулёза в Российской Федерации” и на статью 8 Ф3 No77 «Оказание противотуберкулезной помощи».</w:t>
      </w:r>
    </w:p>
    <w:p>
      <w:pPr>
        <w:pStyle w:val="Normal"/>
        <w:rPr/>
      </w:pPr>
      <w:r>
        <w:rPr>
          <w:rStyle w:val="Bumpedfont20"/>
          <w:szCs w:val="26"/>
        </w:rPr>
        <w:t>В то же время, медсестра Махмудова А.З. игнорирует тот факт, что согласно  тому же Федеральному закону от 18 июня 2001 г. No 77-ФЗ «О предупреждении распространения туберкулеза в Российской Федерации» ст. 7 противотуберкулезная помощь оказывается гражданам при наличии их информированного добровольного согласия на медицинское вмешательство.</w:t>
      </w:r>
    </w:p>
    <w:p>
      <w:pPr>
        <w:pStyle w:val="Normal"/>
        <w:rPr/>
      </w:pPr>
      <w:r>
        <w:rPr>
          <w:rStyle w:val="Bumpedfont20"/>
          <w:szCs w:val="26"/>
        </w:rPr>
        <w:t>Не дает права на принуждение к медицинским процедурам также Статья 20 п. 1 Федерального закона N 323-ФЗ "Об основах охраны здоровья граждан в Российской Федерации" («Информированное добровольное согласие на медицинское вмешательство и на отказ от медицинского вмешательства»), который гласит: «Необходимым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вмешательство».</w:t>
      </w:r>
    </w:p>
    <w:p>
      <w:pPr>
        <w:pStyle w:val="Normal"/>
        <w:rPr/>
      </w:pPr>
      <w:r>
        <w:rPr>
          <w:rStyle w:val="Bumpedfont20"/>
          <w:szCs w:val="26"/>
        </w:rPr>
        <w:t>На основании Статьи 21 п.2 Конституции РФ: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опытам», а Д-тест и проба Манту являются экспериментом над людьми, поскольку результаты этих тестов не имеют диагностического значения — вообще никто не знает, что означают эти реакции. Измерение иммунитета ребенка в миллиметрах, как происходит при оценке пробы Манту, является проявлением глупости, а не диагностикой, потому что иммунитет невозможно оценивать в миллиметрах или килограммах.</w:t>
      </w:r>
    </w:p>
    <w:p>
      <w:pPr>
        <w:pStyle w:val="Normal"/>
        <w:rPr/>
      </w:pPr>
      <w:r>
        <w:rPr>
          <w:rStyle w:val="Bumpedfont20"/>
          <w:szCs w:val="26"/>
        </w:rPr>
        <w:t xml:space="preserve">В соответствии с частью 1 статьи 15 Конституции РФ Конституция Российской Федерации имеет высшую юридическую силу, прямое действие и применяется на всей территории Российской Федерации, </w:t>
      </w:r>
      <w:r>
        <w:rPr>
          <w:rStyle w:val="Bumpedfont15"/>
          <w:szCs w:val="26"/>
        </w:rPr>
        <w:t>и что все законы, подзаконные акты и нормы не могут противоречить высшему закону – Конституции РФ.</w:t>
      </w:r>
    </w:p>
    <w:p>
      <w:pPr>
        <w:pStyle w:val="Normal"/>
        <w:rPr/>
      </w:pPr>
      <w:r>
        <w:rPr>
          <w:rStyle w:val="Bumpedfont20"/>
          <w:szCs w:val="26"/>
        </w:rPr>
        <w:t xml:space="preserve">После получения данной служебной записки заведующая детским садом «Елочка» Киреева Э.Р. так же стала принуждать Тимиргалиеву Анастасию к проведению медицинских процедур ее дочери и не допускать её к посещению детского сада. Из вышесказанного следует, что представитель Минздрава медсестра </w:t>
      </w:r>
      <w:r>
        <w:rPr>
          <w:rStyle w:val="Bumpedfont15"/>
          <w:szCs w:val="26"/>
        </w:rPr>
        <w:t>Махмудова А.З. и представитель департамента образования Киреева Э.Р. ведут антиконституционную деятельность, злостно нарушают конституционные права Тимиргалиевой на образование и препятствуют реализации права на отказ от медицинского вмешательства. В действиях Махмудовой А.З. и Киреевой Э.Р. усматриваются признаки состава преступления группой лиц по предварительному сговору, предусмотренного статьями 136 «Нарушение равенства прав и свобод человека и гражданина» и 282 «Возбуждение ненависти либо вражды, а равно унижение человеческого достоинства» УК РФ. Поскольку в данных манипуляциях задействована научная фальсификация «теория инфекционных заболеваний», масштабное жульничество, связанное с использованием заведомо недостоверных тестов «проба Манту» и «Д-тест», в действиях Махмудовой А.З. и Киреевой Э.Р. усматривается мошенничество с целью принуждения Тимиргалиевой к покупке дорогостоящих тестов и услуг врача-фтизиатра, в чем усматриваются признаки состава преступления, предусмотренного статей 159 УК РФ.</w:t>
      </w:r>
    </w:p>
    <w:p>
      <w:pPr>
        <w:pStyle w:val="Normal"/>
        <w:rPr/>
      </w:pPr>
      <w:r>
        <w:rPr>
          <w:rStyle w:val="Bumpedfont15"/>
          <w:szCs w:val="26"/>
        </w:rPr>
        <w:t xml:space="preserve">Таким образом в требованиях к Тимиргалиевой со стороны </w:t>
      </w:r>
      <w:bookmarkStart w:id="1" w:name="__DdeLink__644_1160008531"/>
      <w:r>
        <w:rPr>
          <w:rStyle w:val="Bumpedfont15"/>
          <w:szCs w:val="26"/>
        </w:rPr>
        <w:t>Махмудовой А.З. и Киреевой Э.Р.</w:t>
      </w:r>
      <w:bookmarkEnd w:id="1"/>
      <w:r>
        <w:rPr>
          <w:rStyle w:val="Bumpedfont15"/>
          <w:szCs w:val="26"/>
        </w:rPr>
        <w:t xml:space="preserve"> нарушена логика, что может служить признаком психического расстройства, поскольку согласно их утверждениям здоровые дети опасны для окружающих, в то время, как дети зараженные и являющиеся носителями туберкулеза, являются неопасными.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</w:rPr>
        <w:t>На основании вышеизложенного ПРОШУ:</w:t>
      </w:r>
    </w:p>
    <w:p>
      <w:pPr>
        <w:pStyle w:val="Normal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</w:rPr>
        <w:t>1) проверить вышеизложенную информацию;</w:t>
      </w:r>
    </w:p>
    <w:p>
      <w:pPr>
        <w:pStyle w:val="Normal"/>
        <w:rPr/>
      </w:pPr>
      <w:r>
        <w:rPr/>
        <w:t xml:space="preserve">2) в связи с наличием явных признаков нарушения психики у </w:t>
      </w:r>
      <w:r>
        <w:rPr>
          <w:rStyle w:val="Bumpedfont15"/>
          <w:szCs w:val="26"/>
        </w:rPr>
        <w:t>Махмудовой А.З. и Киреевой Э.Р. проверить состояние их здоровья и допустимость работы с детьми;</w:t>
      </w:r>
    </w:p>
    <w:p>
      <w:pPr>
        <w:pStyle w:val="Normal"/>
        <w:rPr/>
      </w:pPr>
      <w:r>
        <w:rPr>
          <w:rStyle w:val="Bumpedfont15"/>
          <w:szCs w:val="26"/>
        </w:rPr>
        <w:t>3) в случае, если у Махмудовой А.З. и Киреевой Э.Р. не будут выявлены психические расстройства, возбудить против них уголовное дело по факту совершения  уголовного преступления, предусмотренного статьями 136, 159 и 282 УК РФ;</w:t>
      </w:r>
    </w:p>
    <w:p>
      <w:pPr>
        <w:pStyle w:val="Normal"/>
        <w:rPr/>
      </w:pPr>
      <w:r>
        <w:rPr>
          <w:rStyle w:val="Bumpedfont15"/>
          <w:szCs w:val="26"/>
        </w:rPr>
        <w:t>4) учитывая, что в Новом Уренгое возможно присутствует ОПС, занимающаяся преступной деятельностью с использованием туберкулинодиагностики и лечения туберкулеза у здоровых детей, с целью вымогательства денег у родителей и присвоения бюджетных средств, побочным эффектом которой является нанесение тяжкого вреда здоровью детей, выявить всех лиц причастных к этой ОПС, в том числе сотрудников прокуратуры Нового Уренгоя, которые занимаются укрывательством этих преступлений и саботажем их расследования;</w:t>
      </w:r>
    </w:p>
    <w:p>
      <w:pPr>
        <w:pStyle w:val="Normal"/>
        <w:rPr/>
      </w:pPr>
      <w:r>
        <w:rPr>
          <w:rStyle w:val="Bumpedfont15"/>
          <w:szCs w:val="26"/>
        </w:rPr>
        <w:t>5) ответить заявителю в письменном виде в установленный законом срок.</w:t>
      </w:r>
    </w:p>
    <w:p>
      <w:pPr>
        <w:pStyle w:val="Normal"/>
        <w:rPr>
          <w:rStyle w:val="Bumpedfont15"/>
          <w:szCs w:val="26"/>
        </w:rPr>
      </w:pPr>
      <w:r>
        <w:rPr>
          <w:szCs w:val="26"/>
        </w:rPr>
      </w:r>
    </w:p>
    <w:p>
      <w:pPr>
        <w:pStyle w:val="Normal"/>
        <w:rPr/>
      </w:pPr>
      <w:r>
        <w:rPr>
          <w:rStyle w:val="Bumpedfont15"/>
          <w:b/>
          <w:bCs/>
          <w:szCs w:val="26"/>
        </w:rPr>
        <w:t>Приложение:</w:t>
      </w:r>
      <w:r>
        <w:rPr>
          <w:rStyle w:val="Bumpedfont15"/>
          <w:szCs w:val="26"/>
        </w:rPr>
        <w:t xml:space="preserve"> Копия служебной записки медицинской сестры детского сада «Елочка» Махмудовой А.З. на имя заведующей детского сада Киреевой Э.Р. от 19 октября 2021 года. </w:t>
      </w:r>
    </w:p>
    <w:p>
      <w:pPr>
        <w:pStyle w:val="Normal"/>
        <w:rPr>
          <w:rStyle w:val="Bumpedfont15"/>
          <w:szCs w:val="26"/>
        </w:rPr>
      </w:pPr>
      <w:r>
        <w:rPr>
          <w:szCs w:val="26"/>
        </w:rPr>
      </w:r>
    </w:p>
    <w:p>
      <w:pPr>
        <w:pStyle w:val="Normal"/>
        <w:rPr/>
      </w:pPr>
      <w:r>
        <w:rPr>
          <w:rStyle w:val="Bumpedfont15"/>
          <w:b/>
          <w:bCs/>
          <w:i/>
          <w:iCs/>
          <w:szCs w:val="26"/>
        </w:rPr>
        <w:t>Дата _________________ Подпись 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-webkit-standar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ind w:firstLine="680"/>
      <w:jc w:val="both"/>
    </w:pPr>
    <w:rPr>
      <w:rFonts w:ascii="Times New Roman" w:hAnsi="Times New Roman" w:eastAsia="" w:cs=""/>
      <w:color w:val="00000A"/>
      <w:sz w:val="26"/>
      <w:szCs w:val="22"/>
      <w:lang w:val="ru-RU" w:eastAsia="ru-RU" w:bidi="ar-SA"/>
    </w:rPr>
  </w:style>
  <w:style w:type="paragraph" w:styleId="1">
    <w:name w:val="Заголовок 1"/>
    <w:basedOn w:val="Style17"/>
    <w:pPr>
      <w:outlineLvl w:val="0"/>
    </w:pPr>
    <w:rPr/>
  </w:style>
  <w:style w:type="paragraph" w:styleId="2">
    <w:name w:val="Заголовок 2"/>
    <w:basedOn w:val="Style17"/>
    <w:pPr>
      <w:outlineLvl w:val="1"/>
    </w:pPr>
    <w:rPr/>
  </w:style>
  <w:style w:type="paragraph" w:styleId="3">
    <w:name w:val="Заголовок 3"/>
    <w:basedOn w:val="Style1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3237ea"/>
    <w:rPr>
      <w:rFonts w:ascii="Helvetica" w:hAnsi="Helvetica"/>
      <w:b w:val="false"/>
      <w:bCs w:val="false"/>
      <w:i w:val="false"/>
      <w:iCs w:val="false"/>
      <w:sz w:val="18"/>
      <w:szCs w:val="18"/>
    </w:rPr>
  </w:style>
  <w:style w:type="character" w:styleId="Bumpedfont20" w:customStyle="1">
    <w:name w:val="bumpedfont20"/>
    <w:basedOn w:val="DefaultParagraphFont"/>
    <w:qFormat/>
    <w:rsid w:val="003c3f7d"/>
    <w:rPr/>
  </w:style>
  <w:style w:type="character" w:styleId="Appleconvertedspace" w:customStyle="1">
    <w:name w:val="apple-converted-space"/>
    <w:basedOn w:val="DefaultParagraphFont"/>
    <w:qFormat/>
    <w:rsid w:val="003c3f7d"/>
    <w:rPr/>
  </w:style>
  <w:style w:type="character" w:styleId="Bumpedfont15" w:customStyle="1">
    <w:name w:val="bumpedfont15"/>
    <w:basedOn w:val="DefaultParagraphFont"/>
    <w:qFormat/>
    <w:rsid w:val="00d60037"/>
    <w:rPr/>
  </w:style>
  <w:style w:type="character" w:styleId="Style11" w:customStyle="1">
    <w:name w:val="Интернет-ссылка"/>
    <w:rPr>
      <w:color w:val="0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/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Style17" w:customStyle="1">
    <w:name w:val="Заглавие"/>
    <w:basedOn w:val="Normal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8" w:customStyle="1">
    <w:name w:val="Блочная цитата"/>
    <w:basedOn w:val="Normal"/>
    <w:qFormat/>
    <w:pPr/>
    <w:rPr/>
  </w:style>
  <w:style w:type="paragraph" w:styleId="Style19">
    <w:name w:val="Подзаголовок"/>
    <w:basedOn w:val="Style17"/>
    <w:pPr/>
    <w:rPr/>
  </w:style>
  <w:style w:type="paragraph" w:styleId="ListParagraph">
    <w:name w:val="List Paragraph"/>
    <w:basedOn w:val="Normal"/>
    <w:uiPriority w:val="34"/>
    <w:qFormat/>
    <w:rsid w:val="003154e7"/>
    <w:pPr>
      <w:spacing w:before="0" w:after="0"/>
      <w:ind w:left="720" w:firstLine="68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vencia11.ru/novaya-seriya-novy-urengoj-v-sad-bez-ftiziatra/" TargetMode="External"/><Relationship Id="rId3" Type="http://schemas.openxmlformats.org/officeDocument/2006/relationships/hyperlink" Target="https://medalternativa.info/entry/pandemicheskij-teatr-teks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NeoOffice/2022.6_Professional_Edition$MacOSX_AARCH64 NeoOffice_project/0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2023-05-08T19:41:00Z</dcterms:created>
  <dc:creator>Алексей Читаков</dc:creator>
  <dc:language>ru-RU</dc:language>
  <cp:lastPrinted>2023-05-23T12:58:00Z</cp:lastPrinted>
  <dcterms:modified xsi:type="dcterms:W3CDTF">2023-05-25T14:06:03Z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